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2ADA" w:rsidRDefault="00D62ADA" w:rsidP="00952B5C">
      <w:pPr>
        <w:autoSpaceDE w:val="0"/>
        <w:autoSpaceDN w:val="0"/>
        <w:adjustRightInd w:val="0"/>
        <w:spacing w:after="120" w:line="240" w:lineRule="exact"/>
        <w:ind w:left="5664"/>
        <w:jc w:val="center"/>
        <w:rPr>
          <w:bCs/>
          <w:sz w:val="22"/>
          <w:szCs w:val="22"/>
        </w:rPr>
      </w:pPr>
      <w:r>
        <w:rPr>
          <w:b/>
          <w:sz w:val="24"/>
          <w:szCs w:val="24"/>
        </w:rPr>
        <w:t>Приложение 22</w:t>
      </w:r>
    </w:p>
    <w:p w:rsidR="00D62ADA" w:rsidRDefault="00D62ADA" w:rsidP="00952B5C">
      <w:pPr>
        <w:widowControl w:val="0"/>
        <w:autoSpaceDE w:val="0"/>
        <w:autoSpaceDN w:val="0"/>
        <w:adjustRightInd w:val="0"/>
        <w:spacing w:line="240" w:lineRule="exact"/>
        <w:ind w:left="566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к Закону Республики Дагестан</w:t>
      </w:r>
    </w:p>
    <w:p w:rsidR="00D62ADA" w:rsidRDefault="00D62ADA" w:rsidP="00952B5C">
      <w:pPr>
        <w:widowControl w:val="0"/>
        <w:autoSpaceDE w:val="0"/>
        <w:autoSpaceDN w:val="0"/>
        <w:adjustRightInd w:val="0"/>
        <w:spacing w:line="240" w:lineRule="exact"/>
        <w:ind w:left="566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«О республиканском бюджете</w:t>
      </w:r>
    </w:p>
    <w:p w:rsidR="00D62ADA" w:rsidRDefault="00D62ADA" w:rsidP="00952B5C">
      <w:pPr>
        <w:widowControl w:val="0"/>
        <w:autoSpaceDE w:val="0"/>
        <w:autoSpaceDN w:val="0"/>
        <w:adjustRightInd w:val="0"/>
        <w:spacing w:line="240" w:lineRule="exact"/>
        <w:ind w:left="566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Республики Дагестан на 2015 год</w:t>
      </w:r>
    </w:p>
    <w:p w:rsidR="00D62ADA" w:rsidRDefault="00D62ADA" w:rsidP="00952B5C">
      <w:pPr>
        <w:widowControl w:val="0"/>
        <w:autoSpaceDE w:val="0"/>
        <w:autoSpaceDN w:val="0"/>
        <w:adjustRightInd w:val="0"/>
        <w:spacing w:line="240" w:lineRule="exact"/>
        <w:ind w:left="566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на плановый период 2016 и 2017</w:t>
      </w:r>
      <w:r w:rsidRPr="00AC717C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годов»</w:t>
      </w:r>
    </w:p>
    <w:p w:rsidR="00D62ADA" w:rsidRDefault="00D62ADA" w:rsidP="0063634D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                                                    </w:t>
      </w:r>
    </w:p>
    <w:p w:rsidR="00D62ADA" w:rsidRDefault="00D62ADA" w:rsidP="006C2D20">
      <w:pPr>
        <w:pStyle w:val="ConsPlusTitle"/>
        <w:widowControl/>
        <w:spacing w:line="280" w:lineRule="exact"/>
        <w:jc w:val="center"/>
        <w:rPr>
          <w:rFonts w:ascii="Times New Roman" w:hAnsi="Times New Roman" w:cs="Times New Roman"/>
          <w:b w:val="0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ПРОГРАММА</w:t>
      </w:r>
    </w:p>
    <w:p w:rsidR="00D62ADA" w:rsidRDefault="00D62ADA" w:rsidP="006C2D20">
      <w:pPr>
        <w:pStyle w:val="ConsPlusTitle"/>
        <w:widowControl/>
        <w:spacing w:line="280" w:lineRule="exact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ГОСУДАРСТВЕННЫХ  ГАРАНТИЙ  РЕСПУБЛИКИ  ДАГЕСТАН</w:t>
      </w:r>
    </w:p>
    <w:p w:rsidR="00D62ADA" w:rsidRDefault="00D62ADA" w:rsidP="006C2D20">
      <w:pPr>
        <w:pStyle w:val="ConsPlusTitle"/>
        <w:widowControl/>
        <w:spacing w:line="280" w:lineRule="exact"/>
        <w:jc w:val="center"/>
        <w:rPr>
          <w:rFonts w:ascii="Times New Roman" w:hAnsi="Times New Roman" w:cs="Times New Roman"/>
          <w:sz w:val="27"/>
          <w:szCs w:val="27"/>
        </w:rPr>
      </w:pPr>
      <w:r>
        <w:rPr>
          <w:rFonts w:ascii="Times New Roman" w:hAnsi="Times New Roman" w:cs="Times New Roman"/>
          <w:sz w:val="27"/>
          <w:szCs w:val="27"/>
        </w:rPr>
        <w:t>НА 2015 ГОД</w:t>
      </w:r>
    </w:p>
    <w:p w:rsidR="00D62ADA" w:rsidRDefault="00D62ADA" w:rsidP="006C2D20">
      <w:pPr>
        <w:pStyle w:val="ConsPlusTitle"/>
        <w:widowControl/>
        <w:spacing w:line="240" w:lineRule="exact"/>
        <w:jc w:val="righ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b w:val="0"/>
          <w:sz w:val="24"/>
          <w:szCs w:val="24"/>
        </w:rPr>
        <w:t>Таблица 1</w:t>
      </w:r>
    </w:p>
    <w:p w:rsidR="00D62ADA" w:rsidRDefault="00D62ADA" w:rsidP="006C2D20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</w:t>
      </w:r>
    </w:p>
    <w:p w:rsidR="00D62ADA" w:rsidRPr="00D56553" w:rsidRDefault="00D62ADA" w:rsidP="006C2D20">
      <w:pPr>
        <w:pStyle w:val="ConsPlusTitle"/>
        <w:widowControl/>
        <w:spacing w:line="240" w:lineRule="exact"/>
        <w:jc w:val="center"/>
        <w:rPr>
          <w:rFonts w:ascii="Times New Roman" w:hAnsi="Times New Roman" w:cs="Times New Roman"/>
          <w:sz w:val="28"/>
          <w:szCs w:val="28"/>
        </w:rPr>
      </w:pPr>
      <w:r w:rsidRPr="00D56553">
        <w:rPr>
          <w:rFonts w:ascii="Times New Roman" w:hAnsi="Times New Roman" w:cs="Times New Roman"/>
          <w:sz w:val="28"/>
          <w:szCs w:val="28"/>
        </w:rPr>
        <w:t>Перечень подлежащих предоставлению</w:t>
      </w:r>
    </w:p>
    <w:p w:rsidR="00D62ADA" w:rsidRPr="00D56553" w:rsidRDefault="00D62ADA" w:rsidP="006C2D20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56553">
        <w:rPr>
          <w:rFonts w:ascii="Times New Roman" w:hAnsi="Times New Roman" w:cs="Times New Roman"/>
          <w:b/>
          <w:sz w:val="28"/>
          <w:szCs w:val="28"/>
        </w:rPr>
        <w:t>государственных гарантий Республики Дагестан в 2015 году</w:t>
      </w:r>
    </w:p>
    <w:p w:rsidR="00D62ADA" w:rsidRPr="00D56553" w:rsidRDefault="00D62ADA" w:rsidP="006C2D20">
      <w:pPr>
        <w:pStyle w:val="ConsPlusNormal"/>
        <w:widowControl/>
        <w:spacing w:line="240" w:lineRule="exact"/>
        <w:ind w:firstLine="0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10517" w:type="dxa"/>
        <w:jc w:val="right"/>
        <w:tblInd w:w="201" w:type="dxa"/>
        <w:tblBorders>
          <w:top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568"/>
        <w:gridCol w:w="1559"/>
        <w:gridCol w:w="1134"/>
        <w:gridCol w:w="1418"/>
        <w:gridCol w:w="1134"/>
        <w:gridCol w:w="1276"/>
        <w:gridCol w:w="3428"/>
      </w:tblGrid>
      <w:tr w:rsidR="00D62ADA" w:rsidTr="00D6374E">
        <w:trPr>
          <w:trHeight w:val="333"/>
          <w:jc w:val="right"/>
        </w:trPr>
        <w:tc>
          <w:tcPr>
            <w:tcW w:w="568" w:type="dxa"/>
            <w:tcBorders>
              <w:left w:val="nil"/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62ADA" w:rsidRDefault="00D62ADA">
            <w:pPr>
              <w:pStyle w:val="ConsPlusNormal"/>
              <w:spacing w:line="200" w:lineRule="exact"/>
              <w:ind w:left="-2808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62ADA" w:rsidRDefault="00D62ADA">
            <w:pPr>
              <w:widowControl w:val="0"/>
              <w:spacing w:line="200" w:lineRule="exact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62ADA" w:rsidRDefault="00D62ADA">
            <w:pPr>
              <w:pStyle w:val="ConsPlusNormal"/>
              <w:spacing w:line="200" w:lineRule="exact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Цель</w:t>
            </w:r>
          </w:p>
          <w:p w:rsidR="00D62ADA" w:rsidRDefault="00D62ADA">
            <w:pPr>
              <w:pStyle w:val="ConsPlusNormal"/>
              <w:spacing w:line="200" w:lineRule="exact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гарантир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вания</w:t>
            </w:r>
          </w:p>
        </w:tc>
        <w:tc>
          <w:tcPr>
            <w:tcW w:w="1134" w:type="dxa"/>
            <w:tcBorders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62ADA" w:rsidRDefault="00D62ADA">
            <w:pPr>
              <w:pStyle w:val="ConsPlusNormal"/>
              <w:spacing w:line="200" w:lineRule="exact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нование принц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пала</w:t>
            </w:r>
          </w:p>
        </w:tc>
        <w:tc>
          <w:tcPr>
            <w:tcW w:w="1418" w:type="dxa"/>
            <w:tcBorders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6374E" w:rsidRDefault="00D62ADA">
            <w:pPr>
              <w:pStyle w:val="ConsPlusNormal"/>
              <w:spacing w:line="200" w:lineRule="exact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Сумма </w:t>
            </w:r>
          </w:p>
          <w:p w:rsidR="00D62ADA" w:rsidRDefault="00D62ADA">
            <w:pPr>
              <w:pStyle w:val="ConsPlusNormal"/>
              <w:spacing w:line="200" w:lineRule="exact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гарантир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вания,</w:t>
            </w:r>
          </w:p>
          <w:p w:rsidR="00D62ADA" w:rsidRDefault="00D62ADA">
            <w:pPr>
              <w:pStyle w:val="ConsPlusNormal"/>
              <w:spacing w:line="200" w:lineRule="exact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тыс. рублей</w:t>
            </w:r>
          </w:p>
        </w:tc>
        <w:tc>
          <w:tcPr>
            <w:tcW w:w="1134" w:type="dxa"/>
            <w:tcBorders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6374E" w:rsidRDefault="00D62ADA">
            <w:pPr>
              <w:pStyle w:val="ConsPlusNormal"/>
              <w:spacing w:line="200" w:lineRule="exact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Наличие права </w:t>
            </w:r>
          </w:p>
          <w:p w:rsidR="00D6374E" w:rsidRDefault="00D62ADA">
            <w:pPr>
              <w:pStyle w:val="ConsPlusNormal"/>
              <w:spacing w:line="200" w:lineRule="exact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регрес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ного </w:t>
            </w:r>
          </w:p>
          <w:p w:rsidR="00D62ADA" w:rsidRDefault="00D62ADA">
            <w:pPr>
              <w:pStyle w:val="ConsPlusNormal"/>
              <w:spacing w:line="200" w:lineRule="exact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требов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ния</w:t>
            </w:r>
          </w:p>
        </w:tc>
        <w:tc>
          <w:tcPr>
            <w:tcW w:w="1276" w:type="dxa"/>
            <w:tcBorders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62ADA" w:rsidRDefault="00D62ADA">
            <w:pPr>
              <w:pStyle w:val="ConsPlusNormal"/>
              <w:spacing w:line="200" w:lineRule="exact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Проверка финанс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вого с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стояния принцип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ла</w:t>
            </w:r>
          </w:p>
        </w:tc>
        <w:tc>
          <w:tcPr>
            <w:tcW w:w="3428" w:type="dxa"/>
            <w:tcBorders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D6374E" w:rsidRDefault="00D62ADA">
            <w:pPr>
              <w:pStyle w:val="ConsPlusNormal"/>
              <w:spacing w:line="200" w:lineRule="exact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Иные условия </w:t>
            </w:r>
          </w:p>
          <w:p w:rsidR="00D6374E" w:rsidRDefault="00D62ADA">
            <w:pPr>
              <w:pStyle w:val="ConsPlusNormal"/>
              <w:spacing w:line="200" w:lineRule="exact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предоставления </w:t>
            </w:r>
          </w:p>
          <w:p w:rsidR="00D62ADA" w:rsidRDefault="00D62ADA">
            <w:pPr>
              <w:pStyle w:val="ConsPlusNormal"/>
              <w:spacing w:line="200" w:lineRule="exact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государственных гарантий Республики Дагестан</w:t>
            </w:r>
          </w:p>
        </w:tc>
      </w:tr>
    </w:tbl>
    <w:p w:rsidR="00D62ADA" w:rsidRDefault="00D62ADA" w:rsidP="00D6374E">
      <w:pPr>
        <w:pStyle w:val="ConsPlusNormal"/>
        <w:tabs>
          <w:tab w:val="left" w:pos="513"/>
          <w:tab w:val="left" w:pos="2966"/>
          <w:tab w:val="left" w:pos="4441"/>
          <w:tab w:val="left" w:pos="5877"/>
          <w:tab w:val="left" w:pos="7134"/>
          <w:tab w:val="left" w:pos="8624"/>
        </w:tabs>
        <w:spacing w:line="40" w:lineRule="exact"/>
        <w:ind w:firstLine="0"/>
        <w:outlineLvl w:val="1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tbl>
      <w:tblPr>
        <w:tblW w:w="10574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80"/>
        <w:gridCol w:w="465"/>
        <w:gridCol w:w="80"/>
        <w:gridCol w:w="1479"/>
        <w:gridCol w:w="80"/>
        <w:gridCol w:w="1054"/>
        <w:gridCol w:w="80"/>
        <w:gridCol w:w="1338"/>
        <w:gridCol w:w="80"/>
        <w:gridCol w:w="1054"/>
        <w:gridCol w:w="80"/>
        <w:gridCol w:w="1241"/>
        <w:gridCol w:w="81"/>
        <w:gridCol w:w="3292"/>
        <w:gridCol w:w="90"/>
      </w:tblGrid>
      <w:tr w:rsidR="00D62ADA" w:rsidTr="00D6374E">
        <w:trPr>
          <w:gridAfter w:val="1"/>
          <w:wAfter w:w="90" w:type="dxa"/>
          <w:trHeight w:val="71"/>
          <w:tblHeader/>
          <w:jc w:val="right"/>
        </w:trPr>
        <w:tc>
          <w:tcPr>
            <w:tcW w:w="545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D62ADA" w:rsidRDefault="00D62ADA">
            <w:pPr>
              <w:pStyle w:val="ConsPlusNormal"/>
              <w:spacing w:line="80" w:lineRule="exact"/>
              <w:ind w:left="-2808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gridSpan w:val="2"/>
            <w:tcBorders>
              <w:left w:val="nil"/>
              <w:bottom w:val="nil"/>
              <w:right w:val="nil"/>
            </w:tcBorders>
            <w:vAlign w:val="center"/>
          </w:tcPr>
          <w:p w:rsidR="00D62ADA" w:rsidRDefault="00D62ADA">
            <w:pPr>
              <w:pStyle w:val="ConsPlusNormal"/>
              <w:spacing w:line="80" w:lineRule="exact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left w:val="nil"/>
              <w:bottom w:val="nil"/>
            </w:tcBorders>
            <w:vAlign w:val="center"/>
          </w:tcPr>
          <w:p w:rsidR="00D62ADA" w:rsidRDefault="00D62ADA">
            <w:pPr>
              <w:pStyle w:val="ConsPlusNormal"/>
              <w:spacing w:line="80" w:lineRule="exact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gridSpan w:val="2"/>
            <w:tcBorders>
              <w:bottom w:val="nil"/>
            </w:tcBorders>
            <w:vAlign w:val="center"/>
          </w:tcPr>
          <w:p w:rsidR="00D62ADA" w:rsidRDefault="00D62ADA">
            <w:pPr>
              <w:pStyle w:val="ConsPlusNormal"/>
              <w:spacing w:line="80" w:lineRule="exact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tcBorders>
              <w:bottom w:val="nil"/>
            </w:tcBorders>
            <w:vAlign w:val="center"/>
          </w:tcPr>
          <w:p w:rsidR="00D62ADA" w:rsidRDefault="00D62ADA">
            <w:pPr>
              <w:pStyle w:val="ConsPlusNormal"/>
              <w:spacing w:line="80" w:lineRule="exact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1" w:type="dxa"/>
            <w:gridSpan w:val="2"/>
            <w:tcBorders>
              <w:bottom w:val="nil"/>
            </w:tcBorders>
            <w:vAlign w:val="center"/>
          </w:tcPr>
          <w:p w:rsidR="00D62ADA" w:rsidRDefault="00D62ADA">
            <w:pPr>
              <w:pStyle w:val="ConsPlusNormal"/>
              <w:spacing w:line="80" w:lineRule="exact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73" w:type="dxa"/>
            <w:gridSpan w:val="2"/>
            <w:tcBorders>
              <w:bottom w:val="nil"/>
              <w:right w:val="nil"/>
            </w:tcBorders>
            <w:vAlign w:val="center"/>
          </w:tcPr>
          <w:p w:rsidR="00D62ADA" w:rsidRDefault="00D62ADA">
            <w:pPr>
              <w:pStyle w:val="ConsPlusNormal"/>
              <w:spacing w:line="80" w:lineRule="exact"/>
              <w:ind w:firstLine="0"/>
              <w:jc w:val="center"/>
              <w:outlineLvl w:val="1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D62ADA" w:rsidTr="00D6374E">
        <w:trPr>
          <w:gridBefore w:val="1"/>
          <w:wBefore w:w="80" w:type="dxa"/>
          <w:trHeight w:val="3752"/>
          <w:jc w:val="right"/>
        </w:trPr>
        <w:tc>
          <w:tcPr>
            <w:tcW w:w="545" w:type="dxa"/>
            <w:gridSpan w:val="2"/>
            <w:tcBorders>
              <w:top w:val="nil"/>
              <w:left w:val="nil"/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62ADA" w:rsidRPr="00D6374E" w:rsidRDefault="00D62ADA" w:rsidP="00D6374E">
            <w:pPr>
              <w:pStyle w:val="a3"/>
              <w:spacing w:line="240" w:lineRule="exact"/>
              <w:ind w:left="-57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D6374E">
              <w:rPr>
                <w:sz w:val="28"/>
                <w:szCs w:val="28"/>
              </w:rPr>
              <w:t xml:space="preserve">     </w:t>
            </w:r>
            <w:r w:rsidRPr="00D6374E">
              <w:rPr>
                <w:rFonts w:ascii="Times New Roman" w:hAnsi="Times New Roman"/>
                <w:sz w:val="28"/>
                <w:szCs w:val="28"/>
              </w:rPr>
              <w:t>1.</w:t>
            </w:r>
          </w:p>
          <w:p w:rsidR="00D62ADA" w:rsidRPr="00D6374E" w:rsidRDefault="00D62ADA" w:rsidP="00D6374E">
            <w:pPr>
              <w:pStyle w:val="a3"/>
              <w:spacing w:line="240" w:lineRule="exact"/>
              <w:outlineLvl w:val="1"/>
              <w:rPr>
                <w:sz w:val="28"/>
                <w:szCs w:val="28"/>
              </w:rPr>
            </w:pPr>
          </w:p>
          <w:p w:rsidR="00D62ADA" w:rsidRPr="00D6374E" w:rsidRDefault="00D62ADA" w:rsidP="00D6374E">
            <w:pPr>
              <w:pStyle w:val="a3"/>
              <w:spacing w:line="240" w:lineRule="exact"/>
              <w:outlineLvl w:val="1"/>
              <w:rPr>
                <w:sz w:val="28"/>
                <w:szCs w:val="28"/>
              </w:rPr>
            </w:pPr>
          </w:p>
          <w:p w:rsidR="00D62ADA" w:rsidRPr="00D6374E" w:rsidRDefault="00D62ADA" w:rsidP="00D6374E">
            <w:pPr>
              <w:pStyle w:val="a3"/>
              <w:spacing w:line="240" w:lineRule="exact"/>
              <w:outlineLvl w:val="1"/>
              <w:rPr>
                <w:sz w:val="28"/>
                <w:szCs w:val="28"/>
              </w:rPr>
            </w:pPr>
          </w:p>
          <w:p w:rsidR="00D62ADA" w:rsidRPr="00D6374E" w:rsidRDefault="00D62ADA" w:rsidP="00D6374E">
            <w:pPr>
              <w:pStyle w:val="a3"/>
              <w:spacing w:line="240" w:lineRule="exact"/>
              <w:outlineLvl w:val="1"/>
              <w:rPr>
                <w:sz w:val="28"/>
                <w:szCs w:val="28"/>
              </w:rPr>
            </w:pPr>
          </w:p>
          <w:p w:rsidR="00D62ADA" w:rsidRPr="00D6374E" w:rsidRDefault="00D62ADA" w:rsidP="00D6374E">
            <w:pPr>
              <w:pStyle w:val="a3"/>
              <w:spacing w:line="240" w:lineRule="exact"/>
              <w:outlineLvl w:val="1"/>
              <w:rPr>
                <w:sz w:val="28"/>
                <w:szCs w:val="28"/>
              </w:rPr>
            </w:pPr>
          </w:p>
          <w:p w:rsidR="00D62ADA" w:rsidRPr="00D6374E" w:rsidRDefault="00D62ADA" w:rsidP="00D6374E">
            <w:pPr>
              <w:pStyle w:val="a3"/>
              <w:spacing w:line="240" w:lineRule="exact"/>
              <w:outlineLvl w:val="1"/>
              <w:rPr>
                <w:sz w:val="28"/>
                <w:szCs w:val="28"/>
              </w:rPr>
            </w:pPr>
          </w:p>
          <w:p w:rsidR="00D62ADA" w:rsidRPr="00D6374E" w:rsidRDefault="00D62ADA" w:rsidP="00D6374E">
            <w:pPr>
              <w:pStyle w:val="a3"/>
              <w:spacing w:line="240" w:lineRule="exact"/>
              <w:outlineLvl w:val="1"/>
              <w:rPr>
                <w:sz w:val="28"/>
                <w:szCs w:val="28"/>
              </w:rPr>
            </w:pPr>
          </w:p>
          <w:p w:rsidR="00D62ADA" w:rsidRPr="00D6374E" w:rsidRDefault="00D62ADA" w:rsidP="00D6374E">
            <w:pPr>
              <w:pStyle w:val="a3"/>
              <w:spacing w:line="240" w:lineRule="exact"/>
              <w:outlineLvl w:val="1"/>
              <w:rPr>
                <w:sz w:val="28"/>
                <w:szCs w:val="28"/>
              </w:rPr>
            </w:pPr>
          </w:p>
          <w:p w:rsidR="00D62ADA" w:rsidRPr="00D6374E" w:rsidRDefault="00D62ADA" w:rsidP="00D6374E">
            <w:pPr>
              <w:pStyle w:val="a3"/>
              <w:spacing w:line="240" w:lineRule="exact"/>
              <w:outlineLvl w:val="1"/>
              <w:rPr>
                <w:sz w:val="28"/>
                <w:szCs w:val="28"/>
              </w:rPr>
            </w:pPr>
          </w:p>
          <w:p w:rsidR="00D62ADA" w:rsidRPr="00D6374E" w:rsidRDefault="00D62ADA" w:rsidP="00D6374E">
            <w:pPr>
              <w:pStyle w:val="a3"/>
              <w:spacing w:line="240" w:lineRule="exact"/>
              <w:outlineLvl w:val="1"/>
              <w:rPr>
                <w:sz w:val="28"/>
                <w:szCs w:val="28"/>
              </w:rPr>
            </w:pPr>
          </w:p>
          <w:p w:rsidR="00D62ADA" w:rsidRPr="00D6374E" w:rsidRDefault="00D62ADA" w:rsidP="00D6374E">
            <w:pPr>
              <w:pStyle w:val="a3"/>
              <w:spacing w:line="240" w:lineRule="exact"/>
              <w:outlineLvl w:val="1"/>
              <w:rPr>
                <w:sz w:val="28"/>
                <w:szCs w:val="28"/>
              </w:rPr>
            </w:pPr>
          </w:p>
          <w:p w:rsidR="00D62ADA" w:rsidRPr="00D6374E" w:rsidRDefault="00D62ADA" w:rsidP="00D6374E">
            <w:pPr>
              <w:pStyle w:val="a3"/>
              <w:spacing w:line="240" w:lineRule="exact"/>
              <w:outlineLvl w:val="1"/>
              <w:rPr>
                <w:sz w:val="28"/>
                <w:szCs w:val="28"/>
              </w:rPr>
            </w:pPr>
          </w:p>
          <w:p w:rsidR="00D62ADA" w:rsidRPr="00D6374E" w:rsidRDefault="00D62ADA" w:rsidP="00D6374E">
            <w:pPr>
              <w:pStyle w:val="a3"/>
              <w:spacing w:line="240" w:lineRule="exact"/>
              <w:outlineLvl w:val="1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6374E" w:rsidRDefault="00D62ADA" w:rsidP="006B04A7">
            <w:pPr>
              <w:pStyle w:val="ConsPlusNormal"/>
              <w:spacing w:line="230" w:lineRule="exact"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6374E">
              <w:rPr>
                <w:rFonts w:ascii="Times New Roman" w:hAnsi="Times New Roman" w:cs="Times New Roman"/>
                <w:sz w:val="28"/>
                <w:szCs w:val="28"/>
              </w:rPr>
              <w:t>Строител</w:t>
            </w:r>
            <w:r w:rsidRPr="00D6374E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D6374E">
              <w:rPr>
                <w:rFonts w:ascii="Times New Roman" w:hAnsi="Times New Roman" w:cs="Times New Roman"/>
                <w:sz w:val="28"/>
                <w:szCs w:val="28"/>
              </w:rPr>
              <w:t>ство завода по прои</w:t>
            </w:r>
            <w:r w:rsidRPr="00D6374E"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D6374E">
              <w:rPr>
                <w:rFonts w:ascii="Times New Roman" w:hAnsi="Times New Roman" w:cs="Times New Roman"/>
                <w:sz w:val="28"/>
                <w:szCs w:val="28"/>
              </w:rPr>
              <w:t xml:space="preserve">водству </w:t>
            </w:r>
          </w:p>
          <w:p w:rsidR="00D6374E" w:rsidRDefault="00D62ADA" w:rsidP="006B04A7">
            <w:pPr>
              <w:pStyle w:val="ConsPlusNormal"/>
              <w:spacing w:line="230" w:lineRule="exact"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6374E">
              <w:rPr>
                <w:rFonts w:ascii="Times New Roman" w:hAnsi="Times New Roman" w:cs="Times New Roman"/>
                <w:sz w:val="28"/>
                <w:szCs w:val="28"/>
              </w:rPr>
              <w:t xml:space="preserve">листового стекла </w:t>
            </w:r>
          </w:p>
          <w:p w:rsidR="00D62ADA" w:rsidRPr="00D6374E" w:rsidRDefault="00D62ADA" w:rsidP="006B04A7">
            <w:pPr>
              <w:pStyle w:val="ConsPlusNormal"/>
              <w:spacing w:line="230" w:lineRule="exact"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D6374E">
              <w:rPr>
                <w:rFonts w:ascii="Times New Roman" w:hAnsi="Times New Roman" w:cs="Times New Roman"/>
                <w:sz w:val="28"/>
                <w:szCs w:val="28"/>
              </w:rPr>
              <w:t>флоат</w:t>
            </w:r>
            <w:proofErr w:type="spellEnd"/>
            <w:r w:rsidRPr="00D6374E">
              <w:rPr>
                <w:rFonts w:ascii="Times New Roman" w:hAnsi="Times New Roman" w:cs="Times New Roman"/>
                <w:sz w:val="28"/>
                <w:szCs w:val="28"/>
              </w:rPr>
              <w:t>-методом</w:t>
            </w:r>
          </w:p>
          <w:p w:rsidR="00D62ADA" w:rsidRPr="00D6374E" w:rsidRDefault="00D62ADA" w:rsidP="006B04A7">
            <w:pPr>
              <w:pStyle w:val="ConsPlusNormal"/>
              <w:spacing w:line="230" w:lineRule="exact"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62ADA" w:rsidRPr="00D6374E" w:rsidRDefault="00D62ADA" w:rsidP="006B04A7">
            <w:pPr>
              <w:pStyle w:val="ConsPlusNormal"/>
              <w:spacing w:line="230" w:lineRule="exact"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6374E">
              <w:rPr>
                <w:rFonts w:ascii="Times New Roman" w:hAnsi="Times New Roman" w:cs="Times New Roman"/>
                <w:sz w:val="28"/>
                <w:szCs w:val="28"/>
              </w:rPr>
              <w:t>ОАО «Ка</w:t>
            </w:r>
            <w:r w:rsidRPr="00D6374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D6374E">
              <w:rPr>
                <w:rFonts w:ascii="Times New Roman" w:hAnsi="Times New Roman" w:cs="Times New Roman"/>
                <w:sz w:val="28"/>
                <w:szCs w:val="28"/>
              </w:rPr>
              <w:t>пийский завод листов</w:t>
            </w:r>
            <w:r w:rsidRPr="00D6374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6374E">
              <w:rPr>
                <w:rFonts w:ascii="Times New Roman" w:hAnsi="Times New Roman" w:cs="Times New Roman"/>
                <w:sz w:val="28"/>
                <w:szCs w:val="28"/>
              </w:rPr>
              <w:t>го сте</w:t>
            </w:r>
            <w:r w:rsidRPr="00D6374E">
              <w:rPr>
                <w:rFonts w:ascii="Times New Roman" w:hAnsi="Times New Roman" w:cs="Times New Roman"/>
                <w:sz w:val="28"/>
                <w:szCs w:val="28"/>
              </w:rPr>
              <w:t>к</w:t>
            </w:r>
            <w:r w:rsidRPr="00D6374E">
              <w:rPr>
                <w:rFonts w:ascii="Times New Roman" w:hAnsi="Times New Roman" w:cs="Times New Roman"/>
                <w:sz w:val="28"/>
                <w:szCs w:val="28"/>
              </w:rPr>
              <w:t>ла»</w:t>
            </w:r>
          </w:p>
          <w:p w:rsidR="00D62ADA" w:rsidRPr="00D6374E" w:rsidRDefault="00D62ADA" w:rsidP="006B04A7">
            <w:pPr>
              <w:pStyle w:val="ConsPlusNormal"/>
              <w:spacing w:line="230" w:lineRule="exact"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62ADA" w:rsidRPr="00D6374E" w:rsidRDefault="00D62ADA" w:rsidP="006B04A7">
            <w:pPr>
              <w:pStyle w:val="ConsPlusNormal"/>
              <w:spacing w:line="230" w:lineRule="exact"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2ADA" w:rsidRPr="00D6374E" w:rsidRDefault="00D62ADA" w:rsidP="006B04A7">
            <w:pPr>
              <w:pStyle w:val="ConsPlusNormal"/>
              <w:spacing w:line="230" w:lineRule="exact"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6374E">
              <w:rPr>
                <w:rFonts w:ascii="Times New Roman" w:hAnsi="Times New Roman" w:cs="Times New Roman"/>
                <w:sz w:val="28"/>
                <w:szCs w:val="28"/>
              </w:rPr>
              <w:t>1 100 000,0</w:t>
            </w:r>
          </w:p>
          <w:p w:rsidR="00D62ADA" w:rsidRPr="00D6374E" w:rsidRDefault="00D62ADA" w:rsidP="006B04A7">
            <w:pPr>
              <w:pStyle w:val="ConsPlusNormal"/>
              <w:spacing w:line="230" w:lineRule="exact"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62ADA" w:rsidRPr="00D6374E" w:rsidRDefault="00D62ADA" w:rsidP="006B04A7">
            <w:pPr>
              <w:pStyle w:val="ConsPlusNormal"/>
              <w:spacing w:line="230" w:lineRule="exact"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2ADA" w:rsidRPr="00D6374E" w:rsidRDefault="00D62ADA" w:rsidP="006B04A7">
            <w:pPr>
              <w:pStyle w:val="ConsPlusNormal"/>
              <w:spacing w:line="230" w:lineRule="exact"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6374E">
              <w:rPr>
                <w:rFonts w:ascii="Times New Roman" w:hAnsi="Times New Roman" w:cs="Times New Roman"/>
                <w:sz w:val="28"/>
                <w:szCs w:val="28"/>
              </w:rPr>
              <w:t>имеется</w:t>
            </w:r>
          </w:p>
          <w:p w:rsidR="00D62ADA" w:rsidRPr="00D6374E" w:rsidRDefault="00D62ADA" w:rsidP="006B04A7">
            <w:pPr>
              <w:pStyle w:val="ConsPlusNormal"/>
              <w:spacing w:line="230" w:lineRule="exact"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2ADA" w:rsidRPr="00D6374E" w:rsidRDefault="00D62ADA" w:rsidP="006B04A7">
            <w:pPr>
              <w:pStyle w:val="ConsPlusNormal"/>
              <w:spacing w:line="230" w:lineRule="exact"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2ADA" w:rsidRPr="00D6374E" w:rsidRDefault="00D62ADA" w:rsidP="006B04A7">
            <w:pPr>
              <w:pStyle w:val="ConsPlusNormal"/>
              <w:spacing w:line="230" w:lineRule="exact"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2ADA" w:rsidRPr="00D6374E" w:rsidRDefault="00D62ADA" w:rsidP="006B04A7">
            <w:pPr>
              <w:pStyle w:val="ConsPlusNormal"/>
              <w:spacing w:line="230" w:lineRule="exact"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2ADA" w:rsidRPr="00D6374E" w:rsidRDefault="00D62ADA" w:rsidP="006B04A7">
            <w:pPr>
              <w:pStyle w:val="ConsPlusNormal"/>
              <w:spacing w:line="230" w:lineRule="exact"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2ADA" w:rsidRPr="00D6374E" w:rsidRDefault="00D62ADA" w:rsidP="006B04A7">
            <w:pPr>
              <w:pStyle w:val="ConsPlusNormal"/>
              <w:spacing w:line="230" w:lineRule="exact"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2ADA" w:rsidRPr="00D6374E" w:rsidRDefault="00D62ADA" w:rsidP="006B04A7">
            <w:pPr>
              <w:pStyle w:val="ConsPlusNormal"/>
              <w:spacing w:line="230" w:lineRule="exact"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2ADA" w:rsidRPr="00D6374E" w:rsidRDefault="00D62ADA" w:rsidP="006B04A7">
            <w:pPr>
              <w:pStyle w:val="ConsPlusNormal"/>
              <w:spacing w:line="230" w:lineRule="exact"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2ADA" w:rsidRPr="00D6374E" w:rsidRDefault="00D62ADA" w:rsidP="006B04A7">
            <w:pPr>
              <w:pStyle w:val="ConsPlusNormal"/>
              <w:spacing w:line="230" w:lineRule="exact"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2ADA" w:rsidRPr="00D6374E" w:rsidRDefault="00D62ADA" w:rsidP="006B04A7">
            <w:pPr>
              <w:pStyle w:val="ConsPlusNormal"/>
              <w:spacing w:line="230" w:lineRule="exact"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2ADA" w:rsidRPr="00D6374E" w:rsidRDefault="00D62ADA" w:rsidP="006B04A7">
            <w:pPr>
              <w:pStyle w:val="ConsPlusNormal"/>
              <w:spacing w:line="230" w:lineRule="exact"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2ADA" w:rsidRPr="00D6374E" w:rsidRDefault="00D62ADA" w:rsidP="006B04A7">
            <w:pPr>
              <w:pStyle w:val="ConsPlusNormal"/>
              <w:spacing w:line="230" w:lineRule="exact"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gridSpan w:val="2"/>
            <w:tcBorders>
              <w:top w:val="nil"/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62ADA" w:rsidRPr="00D6374E" w:rsidRDefault="00D62ADA" w:rsidP="006B04A7">
            <w:pPr>
              <w:pStyle w:val="ConsPlusNormal"/>
              <w:spacing w:line="230" w:lineRule="exact"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proofErr w:type="gramStart"/>
            <w:r w:rsidRPr="00D6374E">
              <w:rPr>
                <w:rFonts w:ascii="Times New Roman" w:hAnsi="Times New Roman" w:cs="Times New Roman"/>
                <w:sz w:val="28"/>
                <w:szCs w:val="28"/>
              </w:rPr>
              <w:t>осуществ-ляет</w:t>
            </w:r>
            <w:proofErr w:type="spellEnd"/>
            <w:proofErr w:type="gramEnd"/>
            <w:r w:rsidRPr="00D6374E">
              <w:rPr>
                <w:rFonts w:ascii="Times New Roman" w:hAnsi="Times New Roman" w:cs="Times New Roman"/>
                <w:sz w:val="28"/>
                <w:szCs w:val="28"/>
              </w:rPr>
              <w:t xml:space="preserve"> М</w:t>
            </w:r>
            <w:r w:rsidRPr="00D6374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6374E">
              <w:rPr>
                <w:rFonts w:ascii="Times New Roman" w:hAnsi="Times New Roman" w:cs="Times New Roman"/>
                <w:sz w:val="28"/>
                <w:szCs w:val="28"/>
              </w:rPr>
              <w:t>нисте</w:t>
            </w:r>
            <w:r w:rsidRPr="00D6374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6374E">
              <w:rPr>
                <w:rFonts w:ascii="Times New Roman" w:hAnsi="Times New Roman" w:cs="Times New Roman"/>
                <w:sz w:val="28"/>
                <w:szCs w:val="28"/>
              </w:rPr>
              <w:t>ство ф</w:t>
            </w:r>
            <w:r w:rsidRPr="00D6374E"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Pr="00D6374E">
              <w:rPr>
                <w:rFonts w:ascii="Times New Roman" w:hAnsi="Times New Roman" w:cs="Times New Roman"/>
                <w:sz w:val="28"/>
                <w:szCs w:val="28"/>
              </w:rPr>
              <w:t xml:space="preserve">нансов </w:t>
            </w:r>
            <w:proofErr w:type="spellStart"/>
            <w:r w:rsidRPr="00D6374E">
              <w:rPr>
                <w:rFonts w:ascii="Times New Roman" w:hAnsi="Times New Roman" w:cs="Times New Roman"/>
                <w:sz w:val="28"/>
                <w:szCs w:val="28"/>
              </w:rPr>
              <w:t>Республи-ки</w:t>
            </w:r>
            <w:proofErr w:type="spellEnd"/>
            <w:r w:rsidRPr="00D6374E">
              <w:rPr>
                <w:rFonts w:ascii="Times New Roman" w:hAnsi="Times New Roman" w:cs="Times New Roman"/>
                <w:sz w:val="28"/>
                <w:szCs w:val="28"/>
              </w:rPr>
              <w:t xml:space="preserve"> Даг</w:t>
            </w:r>
            <w:r w:rsidRPr="00D6374E"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 w:rsidRPr="00D6374E">
              <w:rPr>
                <w:rFonts w:ascii="Times New Roman" w:hAnsi="Times New Roman" w:cs="Times New Roman"/>
                <w:sz w:val="28"/>
                <w:szCs w:val="28"/>
              </w:rPr>
              <w:t>стан</w:t>
            </w:r>
          </w:p>
          <w:p w:rsidR="00D62ADA" w:rsidRPr="00D6374E" w:rsidRDefault="00D62ADA" w:rsidP="006B04A7">
            <w:pPr>
              <w:pStyle w:val="ConsPlusNormal"/>
              <w:spacing w:line="230" w:lineRule="exact"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2ADA" w:rsidRPr="00D6374E" w:rsidRDefault="00D62ADA" w:rsidP="006B04A7">
            <w:pPr>
              <w:pStyle w:val="ConsPlusNormal"/>
              <w:spacing w:line="230" w:lineRule="exact"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2ADA" w:rsidRPr="00D6374E" w:rsidRDefault="00D62ADA" w:rsidP="006B04A7">
            <w:pPr>
              <w:pStyle w:val="ConsPlusNormal"/>
              <w:spacing w:line="230" w:lineRule="exact"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2ADA" w:rsidRPr="00D6374E" w:rsidRDefault="00D62ADA" w:rsidP="006B04A7">
            <w:pPr>
              <w:pStyle w:val="ConsPlusNormal"/>
              <w:spacing w:line="230" w:lineRule="exact"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2ADA" w:rsidRPr="00D6374E" w:rsidRDefault="00D62ADA" w:rsidP="006B04A7">
            <w:pPr>
              <w:pStyle w:val="ConsPlusNormal"/>
              <w:spacing w:line="230" w:lineRule="exact"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2ADA" w:rsidRPr="00D6374E" w:rsidRDefault="00D62ADA" w:rsidP="006B04A7">
            <w:pPr>
              <w:pStyle w:val="ConsPlusNormal"/>
              <w:spacing w:line="230" w:lineRule="exact"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62ADA" w:rsidRPr="00D6374E" w:rsidRDefault="00D62ADA" w:rsidP="006B04A7">
            <w:pPr>
              <w:pStyle w:val="ConsPlusNormal"/>
              <w:spacing w:line="230" w:lineRule="exact"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2" w:type="dxa"/>
            <w:gridSpan w:val="2"/>
            <w:tcBorders>
              <w:top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62ADA" w:rsidRPr="00D6374E" w:rsidRDefault="00D62ADA" w:rsidP="006B04A7">
            <w:pPr>
              <w:pStyle w:val="ConsPlusNormal"/>
              <w:spacing w:line="230" w:lineRule="exact"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6374E">
              <w:rPr>
                <w:rFonts w:ascii="Times New Roman" w:hAnsi="Times New Roman" w:cs="Times New Roman"/>
                <w:sz w:val="28"/>
                <w:szCs w:val="28"/>
              </w:rPr>
              <w:t xml:space="preserve">Государственные гарантии Республики Дагестан </w:t>
            </w:r>
            <w:proofErr w:type="gramStart"/>
            <w:r w:rsidRPr="00D6374E">
              <w:rPr>
                <w:rFonts w:ascii="Times New Roman" w:hAnsi="Times New Roman" w:cs="Times New Roman"/>
                <w:sz w:val="28"/>
                <w:szCs w:val="28"/>
              </w:rPr>
              <w:t>пре</w:t>
            </w:r>
            <w:r w:rsidR="00D6374E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 w:rsidRPr="00D6374E">
              <w:rPr>
                <w:rFonts w:ascii="Times New Roman" w:hAnsi="Times New Roman" w:cs="Times New Roman"/>
                <w:sz w:val="28"/>
                <w:szCs w:val="28"/>
              </w:rPr>
              <w:t>доставляются</w:t>
            </w:r>
            <w:proofErr w:type="gramEnd"/>
            <w:r w:rsidRPr="00D6374E">
              <w:rPr>
                <w:rFonts w:ascii="Times New Roman" w:hAnsi="Times New Roman" w:cs="Times New Roman"/>
                <w:sz w:val="28"/>
                <w:szCs w:val="28"/>
              </w:rPr>
              <w:t xml:space="preserve"> в соотве</w:t>
            </w:r>
            <w:r w:rsidRPr="00D6374E">
              <w:rPr>
                <w:rFonts w:ascii="Times New Roman" w:hAnsi="Times New Roman" w:cs="Times New Roman"/>
                <w:sz w:val="28"/>
                <w:szCs w:val="28"/>
              </w:rPr>
              <w:t>т</w:t>
            </w:r>
            <w:r w:rsidRPr="00D6374E">
              <w:rPr>
                <w:rFonts w:ascii="Times New Roman" w:hAnsi="Times New Roman" w:cs="Times New Roman"/>
                <w:sz w:val="28"/>
                <w:szCs w:val="28"/>
              </w:rPr>
              <w:t>ствии с порядком, устано</w:t>
            </w:r>
            <w:r w:rsidRPr="00D6374E">
              <w:rPr>
                <w:rFonts w:ascii="Times New Roman" w:hAnsi="Times New Roman" w:cs="Times New Roman"/>
                <w:sz w:val="28"/>
                <w:szCs w:val="28"/>
              </w:rPr>
              <w:t>в</w:t>
            </w:r>
            <w:r w:rsidRPr="00D6374E">
              <w:rPr>
                <w:rFonts w:ascii="Times New Roman" w:hAnsi="Times New Roman" w:cs="Times New Roman"/>
                <w:sz w:val="28"/>
                <w:szCs w:val="28"/>
              </w:rPr>
              <w:t>ленным Законом Респу</w:t>
            </w:r>
            <w:r w:rsidRPr="00D6374E"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D6374E">
              <w:rPr>
                <w:rFonts w:ascii="Times New Roman" w:hAnsi="Times New Roman" w:cs="Times New Roman"/>
                <w:sz w:val="28"/>
                <w:szCs w:val="28"/>
              </w:rPr>
              <w:t>лики Дагестан от 11 марта 2009 года № 9 «О госуда</w:t>
            </w:r>
            <w:r w:rsidRPr="00D6374E">
              <w:rPr>
                <w:rFonts w:ascii="Times New Roman" w:hAnsi="Times New Roman" w:cs="Times New Roman"/>
                <w:sz w:val="28"/>
                <w:szCs w:val="28"/>
              </w:rPr>
              <w:t>р</w:t>
            </w:r>
            <w:r w:rsidRPr="00D6374E">
              <w:rPr>
                <w:rFonts w:ascii="Times New Roman" w:hAnsi="Times New Roman" w:cs="Times New Roman"/>
                <w:sz w:val="28"/>
                <w:szCs w:val="28"/>
              </w:rPr>
              <w:t>ственных гарантиях Ре</w:t>
            </w:r>
            <w:r w:rsidRPr="00D6374E">
              <w:rPr>
                <w:rFonts w:ascii="Times New Roman" w:hAnsi="Times New Roman" w:cs="Times New Roman"/>
                <w:sz w:val="28"/>
                <w:szCs w:val="28"/>
              </w:rPr>
              <w:t>с</w:t>
            </w:r>
            <w:r w:rsidRPr="00D6374E">
              <w:rPr>
                <w:rFonts w:ascii="Times New Roman" w:hAnsi="Times New Roman" w:cs="Times New Roman"/>
                <w:sz w:val="28"/>
                <w:szCs w:val="28"/>
              </w:rPr>
              <w:t>публики Дагестан» и п</w:t>
            </w:r>
            <w:r w:rsidRPr="00D6374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6374E">
              <w:rPr>
                <w:rFonts w:ascii="Times New Roman" w:hAnsi="Times New Roman" w:cs="Times New Roman"/>
                <w:sz w:val="28"/>
                <w:szCs w:val="28"/>
              </w:rPr>
              <w:t>становлением Правител</w:t>
            </w:r>
            <w:r w:rsidRPr="00D6374E">
              <w:rPr>
                <w:rFonts w:ascii="Times New Roman" w:hAnsi="Times New Roman" w:cs="Times New Roman"/>
                <w:sz w:val="28"/>
                <w:szCs w:val="28"/>
              </w:rPr>
              <w:t>ь</w:t>
            </w:r>
            <w:r w:rsidRPr="00D6374E">
              <w:rPr>
                <w:rFonts w:ascii="Times New Roman" w:hAnsi="Times New Roman" w:cs="Times New Roman"/>
                <w:sz w:val="28"/>
                <w:szCs w:val="28"/>
              </w:rPr>
              <w:t xml:space="preserve">ства Республики Дагестан от 21 мая 2009 года </w:t>
            </w:r>
            <w:r w:rsidR="00D6374E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Pr="00D6374E">
              <w:rPr>
                <w:rFonts w:ascii="Times New Roman" w:hAnsi="Times New Roman" w:cs="Times New Roman"/>
                <w:sz w:val="28"/>
                <w:szCs w:val="28"/>
              </w:rPr>
              <w:t>№ 146 «О Комиссии по пред</w:t>
            </w:r>
            <w:r w:rsidRPr="00D6374E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D6374E">
              <w:rPr>
                <w:rFonts w:ascii="Times New Roman" w:hAnsi="Times New Roman" w:cs="Times New Roman"/>
                <w:sz w:val="28"/>
                <w:szCs w:val="28"/>
              </w:rPr>
              <w:t>ставлению государстве</w:t>
            </w:r>
            <w:r w:rsidRPr="00D6374E"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D6374E">
              <w:rPr>
                <w:rFonts w:ascii="Times New Roman" w:hAnsi="Times New Roman" w:cs="Times New Roman"/>
                <w:sz w:val="28"/>
                <w:szCs w:val="28"/>
              </w:rPr>
              <w:t>ных гарантий Республики Дагестан»</w:t>
            </w:r>
          </w:p>
        </w:tc>
      </w:tr>
      <w:tr w:rsidR="00D6374E" w:rsidTr="00D6374E">
        <w:trPr>
          <w:gridBefore w:val="1"/>
          <w:wBefore w:w="80" w:type="dxa"/>
          <w:trHeight w:val="68"/>
          <w:jc w:val="right"/>
        </w:trPr>
        <w:tc>
          <w:tcPr>
            <w:tcW w:w="545" w:type="dxa"/>
            <w:gridSpan w:val="2"/>
            <w:tcBorders>
              <w:top w:val="nil"/>
              <w:left w:val="nil"/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6374E" w:rsidRPr="00D6374E" w:rsidRDefault="00D6374E" w:rsidP="006B04A7">
            <w:pPr>
              <w:pStyle w:val="a3"/>
              <w:spacing w:line="200" w:lineRule="exact"/>
              <w:ind w:left="-57"/>
              <w:outlineLvl w:val="1"/>
              <w:rPr>
                <w:sz w:val="28"/>
                <w:szCs w:val="28"/>
              </w:rPr>
            </w:pPr>
          </w:p>
        </w:tc>
        <w:tc>
          <w:tcPr>
            <w:tcW w:w="1559" w:type="dxa"/>
            <w:gridSpan w:val="2"/>
            <w:tcBorders>
              <w:top w:val="nil"/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6374E" w:rsidRPr="00D6374E" w:rsidRDefault="00D6374E" w:rsidP="006B04A7">
            <w:pPr>
              <w:pStyle w:val="ConsPlusNormal"/>
              <w:spacing w:line="200" w:lineRule="exact"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6374E" w:rsidRPr="00D6374E" w:rsidRDefault="00D6374E" w:rsidP="006B04A7">
            <w:pPr>
              <w:pStyle w:val="ConsPlusNormal"/>
              <w:spacing w:line="200" w:lineRule="exact"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6374E" w:rsidRPr="00D6374E" w:rsidRDefault="00D6374E" w:rsidP="006B04A7">
            <w:pPr>
              <w:pStyle w:val="ConsPlusNormal"/>
              <w:spacing w:line="200" w:lineRule="exact"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6374E" w:rsidRPr="00D6374E" w:rsidRDefault="00D6374E" w:rsidP="006B04A7">
            <w:pPr>
              <w:pStyle w:val="ConsPlusNormal"/>
              <w:spacing w:line="200" w:lineRule="exact"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gridSpan w:val="2"/>
            <w:tcBorders>
              <w:top w:val="nil"/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6374E" w:rsidRPr="00D6374E" w:rsidRDefault="00D6374E" w:rsidP="006B04A7">
            <w:pPr>
              <w:pStyle w:val="ConsPlusNormal"/>
              <w:spacing w:line="200" w:lineRule="exact"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2" w:type="dxa"/>
            <w:gridSpan w:val="2"/>
            <w:tcBorders>
              <w:top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6374E" w:rsidRPr="00D6374E" w:rsidRDefault="00D6374E" w:rsidP="006B04A7">
            <w:pPr>
              <w:pStyle w:val="ConsPlusNormal"/>
              <w:spacing w:line="200" w:lineRule="exact"/>
              <w:ind w:firstLine="0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62ADA" w:rsidTr="00D6374E">
        <w:trPr>
          <w:gridBefore w:val="1"/>
          <w:wBefore w:w="80" w:type="dxa"/>
          <w:trHeight w:val="121"/>
          <w:jc w:val="right"/>
        </w:trPr>
        <w:tc>
          <w:tcPr>
            <w:tcW w:w="545" w:type="dxa"/>
            <w:gridSpan w:val="2"/>
            <w:tcBorders>
              <w:top w:val="nil"/>
              <w:left w:val="nil"/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62ADA" w:rsidRPr="00D6374E" w:rsidRDefault="00D62ADA" w:rsidP="00D6374E">
            <w:pPr>
              <w:pStyle w:val="a3"/>
              <w:spacing w:line="240" w:lineRule="exact"/>
              <w:outlineLvl w:val="1"/>
              <w:rPr>
                <w:sz w:val="28"/>
                <w:szCs w:val="28"/>
              </w:rPr>
            </w:pPr>
            <w:r w:rsidRPr="00D6374E">
              <w:rPr>
                <w:sz w:val="28"/>
                <w:szCs w:val="28"/>
              </w:rPr>
              <w:t xml:space="preserve">    </w:t>
            </w:r>
          </w:p>
        </w:tc>
        <w:tc>
          <w:tcPr>
            <w:tcW w:w="1559" w:type="dxa"/>
            <w:gridSpan w:val="2"/>
            <w:tcBorders>
              <w:top w:val="nil"/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62ADA" w:rsidRPr="00D6374E" w:rsidRDefault="00D62ADA" w:rsidP="00D6374E">
            <w:pPr>
              <w:pStyle w:val="ConsPlusNormal"/>
              <w:spacing w:line="240" w:lineRule="exact"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6374E">
              <w:rPr>
                <w:rFonts w:ascii="Times New Roman" w:hAnsi="Times New Roman" w:cs="Times New Roman"/>
                <w:b/>
                <w:sz w:val="28"/>
                <w:szCs w:val="28"/>
              </w:rPr>
              <w:t>ИТОГО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62ADA" w:rsidRPr="00D6374E" w:rsidRDefault="00D62ADA" w:rsidP="00D6374E">
            <w:pPr>
              <w:pStyle w:val="ConsPlusNormal"/>
              <w:spacing w:line="240" w:lineRule="exact"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gridSpan w:val="2"/>
            <w:tcBorders>
              <w:top w:val="nil"/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62ADA" w:rsidRPr="00D6374E" w:rsidRDefault="00D62ADA" w:rsidP="00D6374E">
            <w:pPr>
              <w:pStyle w:val="ConsPlusNormal"/>
              <w:spacing w:line="240" w:lineRule="exact"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  <w:r w:rsidRPr="00D6374E">
              <w:rPr>
                <w:rFonts w:ascii="Times New Roman" w:hAnsi="Times New Roman" w:cs="Times New Roman"/>
                <w:b/>
                <w:sz w:val="28"/>
                <w:szCs w:val="28"/>
              </w:rPr>
              <w:t>1 100 000,0</w:t>
            </w:r>
            <w:r w:rsidRPr="00D6374E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</w:p>
        </w:tc>
        <w:tc>
          <w:tcPr>
            <w:tcW w:w="1134" w:type="dxa"/>
            <w:gridSpan w:val="2"/>
            <w:tcBorders>
              <w:top w:val="nil"/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62ADA" w:rsidRPr="00D6374E" w:rsidRDefault="00D62ADA" w:rsidP="00D6374E">
            <w:pPr>
              <w:pStyle w:val="ConsPlusNormal"/>
              <w:spacing w:line="240" w:lineRule="exact"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22" w:type="dxa"/>
            <w:gridSpan w:val="2"/>
            <w:tcBorders>
              <w:top w:val="nil"/>
              <w:bottom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62ADA" w:rsidRPr="00D6374E" w:rsidRDefault="00D62ADA" w:rsidP="00D6374E">
            <w:pPr>
              <w:pStyle w:val="ConsPlusNormal"/>
              <w:spacing w:line="240" w:lineRule="exact"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382" w:type="dxa"/>
            <w:gridSpan w:val="2"/>
            <w:tcBorders>
              <w:top w:val="nil"/>
              <w:bottom w:val="nil"/>
              <w:right w:val="nil"/>
            </w:tcBorders>
            <w:tcMar>
              <w:top w:w="0" w:type="dxa"/>
              <w:left w:w="28" w:type="dxa"/>
              <w:bottom w:w="0" w:type="dxa"/>
              <w:right w:w="28" w:type="dxa"/>
            </w:tcMar>
          </w:tcPr>
          <w:p w:rsidR="00D62ADA" w:rsidRPr="00D6374E" w:rsidRDefault="00D62ADA" w:rsidP="00D6374E">
            <w:pPr>
              <w:pStyle w:val="ConsPlusNormal"/>
              <w:spacing w:line="240" w:lineRule="exact"/>
              <w:ind w:firstLine="0"/>
              <w:jc w:val="both"/>
              <w:outlineLvl w:val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D62ADA" w:rsidRDefault="00D62ADA" w:rsidP="0063634D">
      <w:pPr>
        <w:pStyle w:val="ConsPlusNormal"/>
        <w:widowControl/>
        <w:ind w:firstLine="0"/>
        <w:jc w:val="center"/>
        <w:outlineLvl w:val="1"/>
        <w:rPr>
          <w:sz w:val="28"/>
          <w:szCs w:val="28"/>
        </w:rPr>
      </w:pPr>
    </w:p>
    <w:p w:rsidR="006C2D20" w:rsidRPr="00D6374E" w:rsidRDefault="006C2D20" w:rsidP="006C2D20">
      <w:pPr>
        <w:pStyle w:val="ConsPlusNormal"/>
        <w:widowControl/>
        <w:ind w:firstLine="0"/>
        <w:jc w:val="right"/>
        <w:outlineLvl w:val="1"/>
        <w:rPr>
          <w:sz w:val="24"/>
          <w:szCs w:val="24"/>
        </w:rPr>
      </w:pPr>
      <w:r w:rsidRPr="00D6374E">
        <w:rPr>
          <w:rFonts w:ascii="Times New Roman" w:hAnsi="Times New Roman" w:cs="Times New Roman"/>
          <w:sz w:val="24"/>
          <w:szCs w:val="24"/>
        </w:rPr>
        <w:t>Таблица 2</w:t>
      </w:r>
    </w:p>
    <w:p w:rsidR="006C2D20" w:rsidRDefault="006C2D20" w:rsidP="006C2D20">
      <w:pPr>
        <w:pStyle w:val="ConsPlusNormal"/>
        <w:widowControl/>
        <w:ind w:firstLine="0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6C2D20" w:rsidRDefault="006C2D20" w:rsidP="006C2D20">
      <w:pPr>
        <w:pStyle w:val="ConsPlusNormal"/>
        <w:widowControl/>
        <w:spacing w:line="240" w:lineRule="exact"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56553">
        <w:rPr>
          <w:rFonts w:ascii="Times New Roman" w:hAnsi="Times New Roman" w:cs="Times New Roman"/>
          <w:b/>
          <w:sz w:val="28"/>
          <w:szCs w:val="28"/>
        </w:rPr>
        <w:t>Общий объем бюджетных ассигнований,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6553">
        <w:rPr>
          <w:rFonts w:ascii="Times New Roman" w:hAnsi="Times New Roman" w:cs="Times New Roman"/>
          <w:b/>
          <w:sz w:val="28"/>
          <w:szCs w:val="28"/>
        </w:rPr>
        <w:t xml:space="preserve">предусмотренных на исполнение </w:t>
      </w:r>
    </w:p>
    <w:p w:rsidR="006C2D20" w:rsidRDefault="006C2D20" w:rsidP="006C2D20">
      <w:pPr>
        <w:pStyle w:val="ConsPlusNormal"/>
        <w:widowControl/>
        <w:spacing w:line="240" w:lineRule="exact"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56553">
        <w:rPr>
          <w:rFonts w:ascii="Times New Roman" w:hAnsi="Times New Roman" w:cs="Times New Roman"/>
          <w:b/>
          <w:sz w:val="28"/>
          <w:szCs w:val="28"/>
        </w:rPr>
        <w:t>государственных гарантий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6553">
        <w:rPr>
          <w:rFonts w:ascii="Times New Roman" w:hAnsi="Times New Roman" w:cs="Times New Roman"/>
          <w:b/>
          <w:sz w:val="28"/>
          <w:szCs w:val="28"/>
        </w:rPr>
        <w:t xml:space="preserve">Республики Дагестан по </w:t>
      </w:r>
      <w:proofErr w:type="gramStart"/>
      <w:r w:rsidRPr="00D56553">
        <w:rPr>
          <w:rFonts w:ascii="Times New Roman" w:hAnsi="Times New Roman" w:cs="Times New Roman"/>
          <w:b/>
          <w:sz w:val="28"/>
          <w:szCs w:val="28"/>
        </w:rPr>
        <w:t>возможным</w:t>
      </w:r>
      <w:proofErr w:type="gramEnd"/>
      <w:r w:rsidRPr="00D56553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6C2D20" w:rsidRDefault="006C2D20" w:rsidP="006C2D20">
      <w:pPr>
        <w:pStyle w:val="ConsPlusNormal"/>
        <w:widowControl/>
        <w:spacing w:line="240" w:lineRule="exact"/>
        <w:ind w:firstLine="0"/>
        <w:jc w:val="center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D56553">
        <w:rPr>
          <w:rFonts w:ascii="Times New Roman" w:hAnsi="Times New Roman" w:cs="Times New Roman"/>
          <w:b/>
          <w:sz w:val="28"/>
          <w:szCs w:val="28"/>
        </w:rPr>
        <w:t>гарантийным случаям,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56553">
        <w:rPr>
          <w:rFonts w:ascii="Times New Roman" w:hAnsi="Times New Roman" w:cs="Times New Roman"/>
          <w:b/>
          <w:sz w:val="28"/>
          <w:szCs w:val="28"/>
        </w:rPr>
        <w:t>в 2015 году</w:t>
      </w:r>
    </w:p>
    <w:p w:rsidR="006C2D20" w:rsidRDefault="006C2D20" w:rsidP="006C2D20">
      <w:pPr>
        <w:pStyle w:val="ConsPlusNormal"/>
        <w:widowControl/>
        <w:spacing w:line="240" w:lineRule="exact"/>
        <w:ind w:firstLine="0"/>
        <w:jc w:val="center"/>
        <w:outlineLvl w:val="1"/>
        <w:rPr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0"/>
        <w:gridCol w:w="5211"/>
      </w:tblGrid>
      <w:tr w:rsidR="006C2D20" w:rsidTr="0026531B">
        <w:tc>
          <w:tcPr>
            <w:tcW w:w="52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C2D20" w:rsidRPr="00D6374E" w:rsidRDefault="006C2D20" w:rsidP="006B04A7">
            <w:pPr>
              <w:pStyle w:val="ConsPlusNormal"/>
              <w:widowControl/>
              <w:spacing w:line="220" w:lineRule="exac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374E">
              <w:rPr>
                <w:rFonts w:ascii="Times New Roman" w:hAnsi="Times New Roman" w:cs="Times New Roman"/>
                <w:b/>
                <w:sz w:val="24"/>
                <w:szCs w:val="24"/>
              </w:rPr>
              <w:t>Исполнение</w:t>
            </w:r>
          </w:p>
          <w:p w:rsidR="006C2D20" w:rsidRPr="00D6374E" w:rsidRDefault="006C2D20" w:rsidP="006B04A7">
            <w:pPr>
              <w:pStyle w:val="ConsPlusNormal"/>
              <w:widowControl/>
              <w:spacing w:line="220" w:lineRule="exac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374E">
              <w:rPr>
                <w:rFonts w:ascii="Times New Roman" w:hAnsi="Times New Roman" w:cs="Times New Roman"/>
                <w:b/>
                <w:sz w:val="24"/>
                <w:szCs w:val="24"/>
              </w:rPr>
              <w:t>государственных гарантий</w:t>
            </w:r>
          </w:p>
          <w:p w:rsidR="006C2D20" w:rsidRPr="00D6374E" w:rsidRDefault="006C2D20" w:rsidP="006B04A7">
            <w:pPr>
              <w:pStyle w:val="ConsPlusNormal"/>
              <w:widowControl/>
              <w:spacing w:line="220" w:lineRule="exac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374E">
              <w:rPr>
                <w:rFonts w:ascii="Times New Roman" w:hAnsi="Times New Roman" w:cs="Times New Roman"/>
                <w:b/>
                <w:sz w:val="24"/>
                <w:szCs w:val="24"/>
              </w:rPr>
              <w:t>Республики Дагестан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C2D20" w:rsidRPr="00D6374E" w:rsidRDefault="006C2D20" w:rsidP="006B04A7">
            <w:pPr>
              <w:pStyle w:val="ConsPlusNormal"/>
              <w:widowControl/>
              <w:spacing w:line="220" w:lineRule="exac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374E">
              <w:rPr>
                <w:rFonts w:ascii="Times New Roman" w:hAnsi="Times New Roman" w:cs="Times New Roman"/>
                <w:b/>
                <w:sz w:val="24"/>
                <w:szCs w:val="24"/>
              </w:rPr>
              <w:t>Объем бюджетных ассигнований</w:t>
            </w:r>
          </w:p>
          <w:p w:rsidR="006C2D20" w:rsidRDefault="006C2D20" w:rsidP="006B04A7">
            <w:pPr>
              <w:pStyle w:val="ConsPlusNormal"/>
              <w:spacing w:line="220" w:lineRule="exac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374E">
              <w:rPr>
                <w:rFonts w:ascii="Times New Roman" w:hAnsi="Times New Roman" w:cs="Times New Roman"/>
                <w:b/>
                <w:sz w:val="24"/>
                <w:szCs w:val="24"/>
              </w:rPr>
              <w:t>на исполнение</w:t>
            </w:r>
            <w:r w:rsidR="002653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государственных</w:t>
            </w:r>
            <w:r w:rsidRPr="00D637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гарантий </w:t>
            </w:r>
            <w:r w:rsidR="0026531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Республики Дагестан </w:t>
            </w:r>
            <w:r w:rsidRPr="00D637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по </w:t>
            </w:r>
            <w:proofErr w:type="gramStart"/>
            <w:r w:rsidRPr="00D6374E">
              <w:rPr>
                <w:rFonts w:ascii="Times New Roman" w:hAnsi="Times New Roman" w:cs="Times New Roman"/>
                <w:b/>
                <w:sz w:val="24"/>
                <w:szCs w:val="24"/>
              </w:rPr>
              <w:t>возможным</w:t>
            </w:r>
            <w:proofErr w:type="gramEnd"/>
            <w:r w:rsidRPr="00D6374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6C2D20" w:rsidRPr="00D6374E" w:rsidRDefault="006C2D20" w:rsidP="006B04A7">
            <w:pPr>
              <w:pStyle w:val="ConsPlusNormal"/>
              <w:spacing w:line="220" w:lineRule="exac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374E">
              <w:rPr>
                <w:rFonts w:ascii="Times New Roman" w:hAnsi="Times New Roman" w:cs="Times New Roman"/>
                <w:b/>
                <w:sz w:val="24"/>
                <w:szCs w:val="24"/>
              </w:rPr>
              <w:t>гарантийным  случаям на 2015 год</w:t>
            </w:r>
          </w:p>
          <w:p w:rsidR="006C2D20" w:rsidRPr="00D6374E" w:rsidRDefault="006C2D20" w:rsidP="006B04A7">
            <w:pPr>
              <w:pStyle w:val="ConsPlusNormal"/>
              <w:spacing w:line="220" w:lineRule="exact"/>
              <w:ind w:firstLine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6374E">
              <w:rPr>
                <w:rFonts w:ascii="Times New Roman" w:hAnsi="Times New Roman" w:cs="Times New Roman"/>
                <w:b/>
                <w:sz w:val="24"/>
                <w:szCs w:val="24"/>
              </w:rPr>
              <w:t>тыс. рублей</w:t>
            </w:r>
          </w:p>
        </w:tc>
      </w:tr>
      <w:tr w:rsidR="006C2D20" w:rsidTr="0026531B">
        <w:tc>
          <w:tcPr>
            <w:tcW w:w="5210" w:type="dxa"/>
            <w:tcBorders>
              <w:top w:val="single" w:sz="4" w:space="0" w:color="auto"/>
              <w:right w:val="single" w:sz="4" w:space="0" w:color="auto"/>
            </w:tcBorders>
          </w:tcPr>
          <w:p w:rsidR="006C2D20" w:rsidRDefault="006C2D20" w:rsidP="006C2D20">
            <w:pPr>
              <w:pStyle w:val="ConsPlusNormal"/>
              <w:widowControl/>
              <w:spacing w:before="120"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За счет источников финансирования д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е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фицита республиканского бюджета </w:t>
            </w:r>
          </w:p>
          <w:p w:rsidR="006C2D20" w:rsidRDefault="006C2D20" w:rsidP="006C2D20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Республики Дагестан</w:t>
            </w:r>
          </w:p>
        </w:tc>
        <w:tc>
          <w:tcPr>
            <w:tcW w:w="5211" w:type="dxa"/>
            <w:tcBorders>
              <w:top w:val="single" w:sz="4" w:space="0" w:color="auto"/>
              <w:left w:val="single" w:sz="4" w:space="0" w:color="auto"/>
            </w:tcBorders>
          </w:tcPr>
          <w:p w:rsidR="006C2D20" w:rsidRDefault="006C2D20" w:rsidP="006C2D20">
            <w:pPr>
              <w:pStyle w:val="ConsPlusNormal"/>
              <w:widowControl/>
              <w:spacing w:before="120"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  <w:tr w:rsidR="006C2D20" w:rsidTr="0026531B">
        <w:tc>
          <w:tcPr>
            <w:tcW w:w="5210" w:type="dxa"/>
            <w:tcBorders>
              <w:right w:val="single" w:sz="4" w:space="0" w:color="auto"/>
            </w:tcBorders>
          </w:tcPr>
          <w:p w:rsidR="006C2D20" w:rsidRDefault="006C2D20" w:rsidP="006C2D20">
            <w:pPr>
              <w:pStyle w:val="ConsPlusNormal"/>
              <w:widowControl/>
              <w:spacing w:line="20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5211" w:type="dxa"/>
            <w:tcBorders>
              <w:left w:val="single" w:sz="4" w:space="0" w:color="auto"/>
            </w:tcBorders>
          </w:tcPr>
          <w:p w:rsidR="006C2D20" w:rsidRDefault="006C2D20" w:rsidP="006C2D20">
            <w:pPr>
              <w:pStyle w:val="ConsPlusNormal"/>
              <w:widowControl/>
              <w:spacing w:line="20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C2D20" w:rsidTr="0026531B">
        <w:tc>
          <w:tcPr>
            <w:tcW w:w="5210" w:type="dxa"/>
            <w:tcBorders>
              <w:right w:val="single" w:sz="4" w:space="0" w:color="auto"/>
            </w:tcBorders>
          </w:tcPr>
          <w:p w:rsidR="006C2D20" w:rsidRDefault="006C2D20" w:rsidP="006C2D20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За счет расходов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республиканского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C2D20" w:rsidRDefault="006C2D20" w:rsidP="006C2D20">
            <w:pPr>
              <w:pStyle w:val="ConsPlusNormal"/>
              <w:widowControl/>
              <w:spacing w:line="240" w:lineRule="exact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бюджета Республики Дагестан</w:t>
            </w:r>
          </w:p>
        </w:tc>
        <w:tc>
          <w:tcPr>
            <w:tcW w:w="5211" w:type="dxa"/>
            <w:tcBorders>
              <w:left w:val="single" w:sz="4" w:space="0" w:color="auto"/>
            </w:tcBorders>
          </w:tcPr>
          <w:p w:rsidR="006C2D20" w:rsidRDefault="006C2D20" w:rsidP="006C2D20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C2D20" w:rsidRDefault="006C2D20" w:rsidP="006C2D20">
            <w:pPr>
              <w:pStyle w:val="ConsPlusNormal"/>
              <w:spacing w:line="240" w:lineRule="exact"/>
              <w:ind w:firstLine="0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0,0</w:t>
            </w:r>
          </w:p>
        </w:tc>
      </w:tr>
    </w:tbl>
    <w:p w:rsidR="006C2D20" w:rsidRDefault="006C2D20" w:rsidP="006B04A7">
      <w:bookmarkStart w:id="0" w:name="_GoBack"/>
      <w:bookmarkEnd w:id="0"/>
    </w:p>
    <w:sectPr w:rsidR="006C2D20" w:rsidSect="00195949">
      <w:headerReference w:type="even" r:id="rId7"/>
      <w:headerReference w:type="default" r:id="rId8"/>
      <w:footerReference w:type="default" r:id="rId9"/>
      <w:pgSz w:w="11906" w:h="16838"/>
      <w:pgMar w:top="1134" w:right="567" w:bottom="1134" w:left="1134" w:header="709" w:footer="709" w:gutter="0"/>
      <w:pgNumType w:start="127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67320" w:rsidRDefault="00067320" w:rsidP="0060753F">
      <w:r>
        <w:separator/>
      </w:r>
    </w:p>
  </w:endnote>
  <w:endnote w:type="continuationSeparator" w:id="0">
    <w:p w:rsidR="00067320" w:rsidRDefault="00067320" w:rsidP="006075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ADA" w:rsidRDefault="00D62ADA">
    <w:pPr>
      <w:pStyle w:val="a5"/>
    </w:pPr>
  </w:p>
  <w:p w:rsidR="00D934E7" w:rsidRPr="00D934E7" w:rsidRDefault="00D934E7">
    <w:pPr>
      <w:pStyle w:val="a5"/>
    </w:pPr>
  </w:p>
  <w:p w:rsidR="00D62ADA" w:rsidRPr="0063634D" w:rsidRDefault="00D62ADA">
    <w:pPr>
      <w:pStyle w:val="a5"/>
      <w:rPr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67320" w:rsidRDefault="00067320" w:rsidP="0060753F">
      <w:r>
        <w:separator/>
      </w:r>
    </w:p>
  </w:footnote>
  <w:footnote w:type="continuationSeparator" w:id="0">
    <w:p w:rsidR="00067320" w:rsidRDefault="00067320" w:rsidP="0060753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ADA" w:rsidRDefault="00D62ADA" w:rsidP="009F3D70">
    <w:pPr>
      <w:pStyle w:val="a3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D62ADA" w:rsidRDefault="00D62ADA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62ADA" w:rsidRPr="00D6374E" w:rsidRDefault="00D62ADA" w:rsidP="009F3D70">
    <w:pPr>
      <w:pStyle w:val="a3"/>
      <w:framePr w:wrap="around" w:vAnchor="text" w:hAnchor="margin" w:xAlign="center" w:y="1"/>
      <w:rPr>
        <w:rStyle w:val="a9"/>
        <w:rFonts w:ascii="Times New Roman" w:hAnsi="Times New Roman"/>
        <w:sz w:val="20"/>
        <w:szCs w:val="20"/>
      </w:rPr>
    </w:pPr>
    <w:r w:rsidRPr="00D6374E">
      <w:rPr>
        <w:rStyle w:val="a9"/>
        <w:rFonts w:ascii="Times New Roman" w:hAnsi="Times New Roman"/>
        <w:sz w:val="20"/>
        <w:szCs w:val="20"/>
      </w:rPr>
      <w:fldChar w:fldCharType="begin"/>
    </w:r>
    <w:r w:rsidRPr="00D6374E">
      <w:rPr>
        <w:rStyle w:val="a9"/>
        <w:rFonts w:ascii="Times New Roman" w:hAnsi="Times New Roman"/>
        <w:sz w:val="20"/>
        <w:szCs w:val="20"/>
      </w:rPr>
      <w:instrText xml:space="preserve">PAGE  </w:instrText>
    </w:r>
    <w:r w:rsidRPr="00D6374E">
      <w:rPr>
        <w:rStyle w:val="a9"/>
        <w:rFonts w:ascii="Times New Roman" w:hAnsi="Times New Roman"/>
        <w:sz w:val="20"/>
        <w:szCs w:val="20"/>
      </w:rPr>
      <w:fldChar w:fldCharType="separate"/>
    </w:r>
    <w:r w:rsidR="00BF108B">
      <w:rPr>
        <w:rStyle w:val="a9"/>
        <w:rFonts w:ascii="Times New Roman" w:hAnsi="Times New Roman"/>
        <w:noProof/>
        <w:sz w:val="20"/>
        <w:szCs w:val="20"/>
      </w:rPr>
      <w:t>1280</w:t>
    </w:r>
    <w:r w:rsidRPr="00D6374E">
      <w:rPr>
        <w:rStyle w:val="a9"/>
        <w:rFonts w:ascii="Times New Roman" w:hAnsi="Times New Roman"/>
        <w:sz w:val="20"/>
        <w:szCs w:val="20"/>
      </w:rPr>
      <w:fldChar w:fldCharType="end"/>
    </w:r>
  </w:p>
  <w:p w:rsidR="00D62ADA" w:rsidRDefault="00D62AD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3634D"/>
    <w:rsid w:val="00067320"/>
    <w:rsid w:val="000A794B"/>
    <w:rsid w:val="000F461C"/>
    <w:rsid w:val="0013773D"/>
    <w:rsid w:val="00165279"/>
    <w:rsid w:val="001765EE"/>
    <w:rsid w:val="00195949"/>
    <w:rsid w:val="001A1423"/>
    <w:rsid w:val="001C4EC6"/>
    <w:rsid w:val="0026531B"/>
    <w:rsid w:val="002E4882"/>
    <w:rsid w:val="00342509"/>
    <w:rsid w:val="005C63D5"/>
    <w:rsid w:val="0060753F"/>
    <w:rsid w:val="00627556"/>
    <w:rsid w:val="0063634D"/>
    <w:rsid w:val="006B04A7"/>
    <w:rsid w:val="006C2D20"/>
    <w:rsid w:val="006E3150"/>
    <w:rsid w:val="00755684"/>
    <w:rsid w:val="007921CF"/>
    <w:rsid w:val="00847D6D"/>
    <w:rsid w:val="008B309E"/>
    <w:rsid w:val="008F7ACE"/>
    <w:rsid w:val="00952B5C"/>
    <w:rsid w:val="009F3D70"/>
    <w:rsid w:val="00A038A6"/>
    <w:rsid w:val="00A56D54"/>
    <w:rsid w:val="00AC3507"/>
    <w:rsid w:val="00AC717C"/>
    <w:rsid w:val="00AE0E4E"/>
    <w:rsid w:val="00B83018"/>
    <w:rsid w:val="00BD6FFE"/>
    <w:rsid w:val="00BF108B"/>
    <w:rsid w:val="00C74070"/>
    <w:rsid w:val="00D56553"/>
    <w:rsid w:val="00D572BA"/>
    <w:rsid w:val="00D62ADA"/>
    <w:rsid w:val="00D6374E"/>
    <w:rsid w:val="00D7422E"/>
    <w:rsid w:val="00D934E7"/>
    <w:rsid w:val="00DB416E"/>
    <w:rsid w:val="00ED0978"/>
    <w:rsid w:val="00F7641C"/>
    <w:rsid w:val="00F807E9"/>
    <w:rsid w:val="00F936C7"/>
    <w:rsid w:val="00FD4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34D"/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0753F"/>
    <w:pPr>
      <w:tabs>
        <w:tab w:val="center" w:pos="4677"/>
        <w:tab w:val="right" w:pos="9355"/>
      </w:tabs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0753F"/>
    <w:rPr>
      <w:rFonts w:cs="Times New Roman"/>
    </w:rPr>
  </w:style>
  <w:style w:type="paragraph" w:styleId="a5">
    <w:name w:val="footer"/>
    <w:basedOn w:val="a"/>
    <w:link w:val="a6"/>
    <w:uiPriority w:val="99"/>
    <w:rsid w:val="0060753F"/>
    <w:pPr>
      <w:tabs>
        <w:tab w:val="center" w:pos="4677"/>
        <w:tab w:val="right" w:pos="9355"/>
      </w:tabs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0753F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ED0978"/>
    <w:pPr>
      <w:jc w:val="both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ED097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3634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63634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character" w:styleId="a9">
    <w:name w:val="page number"/>
    <w:basedOn w:val="a0"/>
    <w:uiPriority w:val="99"/>
    <w:rsid w:val="00AC3507"/>
    <w:rPr>
      <w:rFonts w:cs="Times New Roman"/>
    </w:rPr>
  </w:style>
  <w:style w:type="table" w:styleId="aa">
    <w:name w:val="Table Grid"/>
    <w:basedOn w:val="a1"/>
    <w:locked/>
    <w:rsid w:val="006C2D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34D"/>
    <w:rPr>
      <w:rFonts w:ascii="Times New Roman" w:eastAsia="Times New Roman" w:hAnsi="Times New Roman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0753F"/>
    <w:pPr>
      <w:tabs>
        <w:tab w:val="center" w:pos="4677"/>
        <w:tab w:val="right" w:pos="9355"/>
      </w:tabs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60753F"/>
    <w:rPr>
      <w:rFonts w:cs="Times New Roman"/>
    </w:rPr>
  </w:style>
  <w:style w:type="paragraph" w:styleId="a5">
    <w:name w:val="footer"/>
    <w:basedOn w:val="a"/>
    <w:link w:val="a6"/>
    <w:uiPriority w:val="99"/>
    <w:rsid w:val="0060753F"/>
    <w:pPr>
      <w:tabs>
        <w:tab w:val="center" w:pos="4677"/>
        <w:tab w:val="right" w:pos="9355"/>
      </w:tabs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60753F"/>
    <w:rPr>
      <w:rFonts w:cs="Times New Roman"/>
    </w:rPr>
  </w:style>
  <w:style w:type="paragraph" w:styleId="a7">
    <w:name w:val="Balloon Text"/>
    <w:basedOn w:val="a"/>
    <w:link w:val="a8"/>
    <w:uiPriority w:val="99"/>
    <w:semiHidden/>
    <w:rsid w:val="00ED0978"/>
    <w:pPr>
      <w:jc w:val="both"/>
    </w:pPr>
    <w:rPr>
      <w:rFonts w:ascii="Tahoma" w:eastAsia="Calibri" w:hAnsi="Tahoma" w:cs="Tahoma"/>
      <w:sz w:val="16"/>
      <w:szCs w:val="16"/>
      <w:lang w:eastAsia="en-US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ED0978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3634D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Title">
    <w:name w:val="ConsPlusTitle"/>
    <w:uiPriority w:val="99"/>
    <w:rsid w:val="0063634D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character" w:styleId="a9">
    <w:name w:val="page number"/>
    <w:basedOn w:val="a0"/>
    <w:uiPriority w:val="99"/>
    <w:rsid w:val="00AC3507"/>
    <w:rPr>
      <w:rFonts w:cs="Times New Roman"/>
    </w:rPr>
  </w:style>
  <w:style w:type="table" w:styleId="aa">
    <w:name w:val="Table Grid"/>
    <w:basedOn w:val="a1"/>
    <w:locked/>
    <w:rsid w:val="006C2D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05640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2</Pages>
  <Words>197</Words>
  <Characters>1885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Рабият Курбанова</dc:creator>
  <cp:lastModifiedBy>User</cp:lastModifiedBy>
  <cp:revision>10</cp:revision>
  <cp:lastPrinted>2014-12-28T07:43:00Z</cp:lastPrinted>
  <dcterms:created xsi:type="dcterms:W3CDTF">2014-12-26T07:59:00Z</dcterms:created>
  <dcterms:modified xsi:type="dcterms:W3CDTF">2014-12-30T12:00:00Z</dcterms:modified>
</cp:coreProperties>
</file>